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630" w:tblpY="724"/>
        <w:tblW w:w="0" w:type="auto"/>
        <w:tblLook w:val="04A0" w:firstRow="1" w:lastRow="0" w:firstColumn="1" w:lastColumn="0" w:noHBand="0" w:noVBand="1"/>
      </w:tblPr>
      <w:tblGrid>
        <w:gridCol w:w="1271"/>
        <w:gridCol w:w="992"/>
        <w:gridCol w:w="6747"/>
      </w:tblGrid>
      <w:tr w:rsidR="006C2423" w14:paraId="733728A8" w14:textId="77777777" w:rsidTr="002B0548">
        <w:trPr>
          <w:trHeight w:val="633"/>
        </w:trPr>
        <w:tc>
          <w:tcPr>
            <w:tcW w:w="1271" w:type="dxa"/>
          </w:tcPr>
          <w:p w14:paraId="4C07C70E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Learning</w:t>
            </w:r>
          </w:p>
          <w:p w14:paraId="616C498A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Outcome</w:t>
            </w:r>
          </w:p>
        </w:tc>
        <w:tc>
          <w:tcPr>
            <w:tcW w:w="992" w:type="dxa"/>
          </w:tcPr>
          <w:p w14:paraId="124E0ABA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Mark</w:t>
            </w:r>
          </w:p>
        </w:tc>
        <w:tc>
          <w:tcPr>
            <w:tcW w:w="6747" w:type="dxa"/>
          </w:tcPr>
          <w:p w14:paraId="56FE4202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Comment</w:t>
            </w:r>
          </w:p>
        </w:tc>
      </w:tr>
      <w:tr w:rsidR="006C2423" w14:paraId="7977EBB5" w14:textId="77777777" w:rsidTr="006C2423">
        <w:tc>
          <w:tcPr>
            <w:tcW w:w="1271" w:type="dxa"/>
          </w:tcPr>
          <w:p w14:paraId="261F9E62" w14:textId="77777777" w:rsidR="006C2423" w:rsidRDefault="006C2423" w:rsidP="006C2423">
            <w:r>
              <w:t>LO1</w:t>
            </w:r>
          </w:p>
        </w:tc>
        <w:tc>
          <w:tcPr>
            <w:tcW w:w="992" w:type="dxa"/>
          </w:tcPr>
          <w:p w14:paraId="260BD811" w14:textId="51727702" w:rsidR="006C2423" w:rsidRDefault="00353DA2" w:rsidP="006C2423">
            <w:r>
              <w:t>9</w:t>
            </w:r>
            <w:r w:rsidR="006C2423">
              <w:t>/12</w:t>
            </w:r>
          </w:p>
        </w:tc>
        <w:tc>
          <w:tcPr>
            <w:tcW w:w="6747" w:type="dxa"/>
          </w:tcPr>
          <w:p w14:paraId="2F6CBC13" w14:textId="65512BAE" w:rsidR="006C2423" w:rsidRDefault="000B2A5B" w:rsidP="006C2423">
            <w:r>
              <w:t>Introduction is basic, however, the aims and objectives are appropriate and realistic providing focus and scope for the project.</w:t>
            </w:r>
          </w:p>
        </w:tc>
      </w:tr>
      <w:tr w:rsidR="006C2423" w14:paraId="05F40A18" w14:textId="77777777" w:rsidTr="006C2423">
        <w:tc>
          <w:tcPr>
            <w:tcW w:w="1271" w:type="dxa"/>
          </w:tcPr>
          <w:p w14:paraId="089A718C" w14:textId="77777777" w:rsidR="006C2423" w:rsidRDefault="006C2423" w:rsidP="006C2423">
            <w:r>
              <w:t>LO2</w:t>
            </w:r>
          </w:p>
        </w:tc>
        <w:tc>
          <w:tcPr>
            <w:tcW w:w="992" w:type="dxa"/>
          </w:tcPr>
          <w:p w14:paraId="2802C5D4" w14:textId="23D4207C" w:rsidR="006C2423" w:rsidRDefault="00353DA2" w:rsidP="006C2423">
            <w:r>
              <w:t>8</w:t>
            </w:r>
            <w:r w:rsidR="006C2423">
              <w:t>/12</w:t>
            </w:r>
          </w:p>
        </w:tc>
        <w:tc>
          <w:tcPr>
            <w:tcW w:w="6747" w:type="dxa"/>
          </w:tcPr>
          <w:p w14:paraId="0D6C11D0" w14:textId="264C723F" w:rsidR="006C2423" w:rsidRDefault="000B2A5B" w:rsidP="006C2423">
            <w:r>
              <w:t>A detailed rationale provided, including plans to achieve aims and objectives.  Rationale would have benefitted from reference to specific texts to access higher mark band.</w:t>
            </w:r>
          </w:p>
        </w:tc>
      </w:tr>
      <w:tr w:rsidR="006C2423" w14:paraId="77572923" w14:textId="77777777" w:rsidTr="006C2423">
        <w:tc>
          <w:tcPr>
            <w:tcW w:w="1271" w:type="dxa"/>
          </w:tcPr>
          <w:p w14:paraId="7E33F0AA" w14:textId="77777777" w:rsidR="006C2423" w:rsidRDefault="006C2423" w:rsidP="006C2423">
            <w:r>
              <w:t>LO3</w:t>
            </w:r>
          </w:p>
        </w:tc>
        <w:tc>
          <w:tcPr>
            <w:tcW w:w="992" w:type="dxa"/>
          </w:tcPr>
          <w:p w14:paraId="29A4A192" w14:textId="379A6B82" w:rsidR="006C2423" w:rsidRDefault="00353DA2" w:rsidP="006C2423">
            <w:r>
              <w:t>7</w:t>
            </w:r>
            <w:r w:rsidR="006C2423">
              <w:t>/12</w:t>
            </w:r>
          </w:p>
        </w:tc>
        <w:tc>
          <w:tcPr>
            <w:tcW w:w="6747" w:type="dxa"/>
          </w:tcPr>
          <w:p w14:paraId="2BD7229A" w14:textId="7C108F3A" w:rsidR="006C2423" w:rsidRDefault="000B2A5B" w:rsidP="006C2423">
            <w:r>
              <w:t xml:space="preserve">Appropriate secondary and primary information and numerical data selected, although no copy of </w:t>
            </w:r>
            <w:r w:rsidR="00921E15">
              <w:t xml:space="preserve">the </w:t>
            </w:r>
            <w:r>
              <w:t xml:space="preserve">questionnaire </w:t>
            </w:r>
            <w:r w:rsidR="00921E15">
              <w:t xml:space="preserve">was </w:t>
            </w:r>
            <w:r>
              <w:t>provided</w:t>
            </w:r>
            <w:r w:rsidR="00921E15">
              <w:t xml:space="preserve"> to fully measure the appropriateness of questions posed.  </w:t>
            </w:r>
            <w:r>
              <w:t>The data that was collected would have benefitted from being in the form of a table.  Evidence of some appropriate referencing.</w:t>
            </w:r>
          </w:p>
        </w:tc>
      </w:tr>
      <w:tr w:rsidR="006C2423" w14:paraId="39661CC5" w14:textId="77777777" w:rsidTr="006C2423">
        <w:tc>
          <w:tcPr>
            <w:tcW w:w="1271" w:type="dxa"/>
          </w:tcPr>
          <w:p w14:paraId="65D21095" w14:textId="77777777" w:rsidR="006C2423" w:rsidRDefault="006C2423" w:rsidP="006C2423">
            <w:r>
              <w:t>LO4</w:t>
            </w:r>
          </w:p>
        </w:tc>
        <w:tc>
          <w:tcPr>
            <w:tcW w:w="992" w:type="dxa"/>
          </w:tcPr>
          <w:p w14:paraId="46D3217C" w14:textId="52A63A2B" w:rsidR="006C2423" w:rsidRDefault="00125ACD" w:rsidP="006C2423">
            <w:r>
              <w:t>6</w:t>
            </w:r>
            <w:r w:rsidR="006C2423">
              <w:t>/12</w:t>
            </w:r>
          </w:p>
        </w:tc>
        <w:tc>
          <w:tcPr>
            <w:tcW w:w="6747" w:type="dxa"/>
          </w:tcPr>
          <w:p w14:paraId="2CB86777" w14:textId="0D08F802" w:rsidR="006C2423" w:rsidRDefault="000B2A5B" w:rsidP="006625BB">
            <w:r>
              <w:t xml:space="preserve">Basic analysis of the numerical data selected and a basic use of digital techniques to display the numerical data.  </w:t>
            </w:r>
            <w:r w:rsidR="006625BB">
              <w:t>Graphs have labels and titles.  However, there was a missed opportunity to fully analyse and examine data that was evident in graphs from secondary sources.</w:t>
            </w:r>
          </w:p>
        </w:tc>
      </w:tr>
      <w:tr w:rsidR="006C2423" w14:paraId="7B0B1EAC" w14:textId="77777777" w:rsidTr="006C2423">
        <w:tc>
          <w:tcPr>
            <w:tcW w:w="1271" w:type="dxa"/>
          </w:tcPr>
          <w:p w14:paraId="1D6A718F" w14:textId="77777777" w:rsidR="006C2423" w:rsidRDefault="006C2423" w:rsidP="006C2423">
            <w:r>
              <w:t>LO5</w:t>
            </w:r>
          </w:p>
        </w:tc>
        <w:tc>
          <w:tcPr>
            <w:tcW w:w="992" w:type="dxa"/>
          </w:tcPr>
          <w:p w14:paraId="17933313" w14:textId="762960FF" w:rsidR="006C2423" w:rsidRDefault="00353DA2" w:rsidP="006C2423">
            <w:r>
              <w:t>7</w:t>
            </w:r>
            <w:r w:rsidR="006C2423">
              <w:t>/12</w:t>
            </w:r>
          </w:p>
        </w:tc>
        <w:tc>
          <w:tcPr>
            <w:tcW w:w="6747" w:type="dxa"/>
          </w:tcPr>
          <w:p w14:paraId="051B1541" w14:textId="2253AADE" w:rsidR="006C2423" w:rsidRDefault="006625BB" w:rsidP="006625BB">
            <w:r>
              <w:t xml:space="preserve">Synthesis and analysis are basic in places, with an over-use of screen shots.  Would have been more effective to structure </w:t>
            </w:r>
            <w:r w:rsidR="00921E15">
              <w:t xml:space="preserve">the project </w:t>
            </w:r>
            <w:r>
              <w:t xml:space="preserve">in the order of the aims.  However, there is a detailed knowledge and understanding evident of the subject.  </w:t>
            </w:r>
          </w:p>
        </w:tc>
      </w:tr>
      <w:tr w:rsidR="006C2423" w14:paraId="35225E32" w14:textId="77777777" w:rsidTr="006C2423">
        <w:tc>
          <w:tcPr>
            <w:tcW w:w="1271" w:type="dxa"/>
          </w:tcPr>
          <w:p w14:paraId="74A4B84C" w14:textId="77777777" w:rsidR="006C2423" w:rsidRDefault="006C2423" w:rsidP="006C2423">
            <w:r>
              <w:t>LO6</w:t>
            </w:r>
          </w:p>
        </w:tc>
        <w:tc>
          <w:tcPr>
            <w:tcW w:w="992" w:type="dxa"/>
          </w:tcPr>
          <w:p w14:paraId="6E3F39B6" w14:textId="0AA376C9" w:rsidR="006C2423" w:rsidRDefault="00353DA2" w:rsidP="006C2423">
            <w:r>
              <w:t>7</w:t>
            </w:r>
            <w:r w:rsidR="006C2423">
              <w:t>/12</w:t>
            </w:r>
          </w:p>
        </w:tc>
        <w:tc>
          <w:tcPr>
            <w:tcW w:w="6747" w:type="dxa"/>
          </w:tcPr>
          <w:p w14:paraId="0A95EFEF" w14:textId="185A1CDB" w:rsidR="006C2423" w:rsidRDefault="006625BB" w:rsidP="006C2423">
            <w:r>
              <w:t>Effective use of appropriate skills and techniques.  Successfully produces and presents an outcome tha</w:t>
            </w:r>
            <w:r w:rsidR="00921E15">
              <w:t>t mostly addresses the project aims.  The p</w:t>
            </w:r>
            <w:r>
              <w:t>roject has a beginning, middle and end and side-headings, graphs, charts, images are aesthetically pleasing.</w:t>
            </w:r>
          </w:p>
        </w:tc>
      </w:tr>
      <w:tr w:rsidR="006C2423" w14:paraId="7C6B0C82" w14:textId="77777777" w:rsidTr="006C2423">
        <w:tc>
          <w:tcPr>
            <w:tcW w:w="1271" w:type="dxa"/>
          </w:tcPr>
          <w:p w14:paraId="02846AC0" w14:textId="77777777" w:rsidR="006C2423" w:rsidRDefault="006C2423" w:rsidP="006C2423">
            <w:r>
              <w:t>LO7</w:t>
            </w:r>
          </w:p>
        </w:tc>
        <w:tc>
          <w:tcPr>
            <w:tcW w:w="992" w:type="dxa"/>
          </w:tcPr>
          <w:p w14:paraId="2CFFFF46" w14:textId="67416A74" w:rsidR="006C2423" w:rsidRDefault="00353DA2" w:rsidP="006C2423">
            <w:r>
              <w:t>9</w:t>
            </w:r>
            <w:r w:rsidR="006C2423">
              <w:t>/12</w:t>
            </w:r>
          </w:p>
        </w:tc>
        <w:tc>
          <w:tcPr>
            <w:tcW w:w="6747" w:type="dxa"/>
          </w:tcPr>
          <w:p w14:paraId="73F0EAC2" w14:textId="250D4C4E" w:rsidR="006C2423" w:rsidRDefault="00134E05" w:rsidP="006C2423">
            <w:r>
              <w:t xml:space="preserve">Detailed judgements are made on the topic, </w:t>
            </w:r>
            <w:r w:rsidR="006053DC">
              <w:t xml:space="preserve">although the conclusion is not always linked to the initial aims and objectives.  </w:t>
            </w:r>
          </w:p>
        </w:tc>
      </w:tr>
      <w:tr w:rsidR="006C2423" w14:paraId="283589FB" w14:textId="77777777" w:rsidTr="006C2423">
        <w:tc>
          <w:tcPr>
            <w:tcW w:w="1271" w:type="dxa"/>
          </w:tcPr>
          <w:p w14:paraId="31CBD721" w14:textId="77777777" w:rsidR="006C2423" w:rsidRDefault="006C2423" w:rsidP="006C2423">
            <w:r>
              <w:t>LO8</w:t>
            </w:r>
          </w:p>
        </w:tc>
        <w:tc>
          <w:tcPr>
            <w:tcW w:w="992" w:type="dxa"/>
          </w:tcPr>
          <w:p w14:paraId="7408E939" w14:textId="68935511" w:rsidR="006C2423" w:rsidRDefault="00353DA2" w:rsidP="006C2423">
            <w:r>
              <w:t>5</w:t>
            </w:r>
            <w:r w:rsidR="006C2423">
              <w:t>/12</w:t>
            </w:r>
          </w:p>
        </w:tc>
        <w:tc>
          <w:tcPr>
            <w:tcW w:w="6747" w:type="dxa"/>
          </w:tcPr>
          <w:p w14:paraId="14E8208D" w14:textId="5D359D53" w:rsidR="006C2423" w:rsidRDefault="00134E05" w:rsidP="00111484">
            <w:r>
              <w:t>A basic reflection on the strengths and weaknesses of own performance.  Would have benefitted from more explicit reference to planning, problem solving and completion processes.</w:t>
            </w:r>
          </w:p>
        </w:tc>
      </w:tr>
      <w:tr w:rsidR="006C2423" w14:paraId="083B86A2" w14:textId="77777777" w:rsidTr="00353DA2">
        <w:trPr>
          <w:trHeight w:val="1992"/>
        </w:trPr>
        <w:tc>
          <w:tcPr>
            <w:tcW w:w="1271" w:type="dxa"/>
          </w:tcPr>
          <w:p w14:paraId="28FB23F9" w14:textId="77777777" w:rsidR="006C2423" w:rsidRPr="006C2423" w:rsidRDefault="006C2423" w:rsidP="006C2423">
            <w:pPr>
              <w:rPr>
                <w:b/>
              </w:rPr>
            </w:pPr>
            <w:r w:rsidRPr="006C2423">
              <w:rPr>
                <w:b/>
              </w:rPr>
              <w:t>Total</w:t>
            </w:r>
          </w:p>
        </w:tc>
        <w:tc>
          <w:tcPr>
            <w:tcW w:w="992" w:type="dxa"/>
          </w:tcPr>
          <w:p w14:paraId="459FCD5D" w14:textId="29BC2AB9" w:rsidR="006C2423" w:rsidRPr="006C2423" w:rsidRDefault="00125ACD" w:rsidP="006C2423">
            <w:pPr>
              <w:rPr>
                <w:b/>
              </w:rPr>
            </w:pPr>
            <w:r>
              <w:rPr>
                <w:b/>
              </w:rPr>
              <w:t>58</w:t>
            </w:r>
            <w:bookmarkStart w:id="0" w:name="_GoBack"/>
            <w:bookmarkEnd w:id="0"/>
            <w:r w:rsidR="006C2423" w:rsidRPr="006C2423">
              <w:rPr>
                <w:b/>
              </w:rPr>
              <w:t>/96</w:t>
            </w:r>
          </w:p>
        </w:tc>
        <w:tc>
          <w:tcPr>
            <w:tcW w:w="6747" w:type="dxa"/>
          </w:tcPr>
          <w:p w14:paraId="1E9654AF" w14:textId="2989BF64" w:rsidR="002B0548" w:rsidRDefault="00134E05" w:rsidP="00111484">
            <w:r>
              <w:t xml:space="preserve">A sound piece of work with a strong beginning in terms of aims and objectives, although loses focus at times throughout the project.  The candidate has included a range of screen shots, rather than ‘embedding’ the information and referencing effectively.  The conclusion demonstrates a good knowledge and understanding of the topic, although the findings are not always linked to the aims and objectives.  </w:t>
            </w:r>
          </w:p>
        </w:tc>
      </w:tr>
    </w:tbl>
    <w:p w14:paraId="6EA8AC25" w14:textId="4EA58D69" w:rsidR="005D5AC0" w:rsidRDefault="00353DA2" w:rsidP="002B05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National</w:t>
      </w:r>
      <w:r w:rsidR="006C2423" w:rsidRPr="002B0548">
        <w:rPr>
          <w:b/>
          <w:sz w:val="28"/>
          <w:szCs w:val="28"/>
        </w:rPr>
        <w:t xml:space="preserve"> KS4 Exemplar Project: “</w:t>
      </w:r>
      <w:r>
        <w:rPr>
          <w:b/>
          <w:sz w:val="28"/>
          <w:szCs w:val="28"/>
        </w:rPr>
        <w:t>Climate Change</w:t>
      </w:r>
      <w:r w:rsidR="006C2423" w:rsidRPr="002B0548">
        <w:rPr>
          <w:b/>
          <w:sz w:val="28"/>
          <w:szCs w:val="28"/>
        </w:rPr>
        <w:t>”</w:t>
      </w:r>
    </w:p>
    <w:p w14:paraId="57E10997" w14:textId="77777777" w:rsidR="002B0548" w:rsidRDefault="002B0548" w:rsidP="002B0548">
      <w:pPr>
        <w:jc w:val="center"/>
        <w:rPr>
          <w:b/>
          <w:sz w:val="28"/>
          <w:szCs w:val="28"/>
        </w:rPr>
      </w:pPr>
    </w:p>
    <w:p w14:paraId="6F39D353" w14:textId="77777777" w:rsidR="002B0548" w:rsidRPr="002B0548" w:rsidRDefault="002B0548" w:rsidP="002B0548">
      <w:pPr>
        <w:jc w:val="center"/>
        <w:rPr>
          <w:b/>
          <w:sz w:val="28"/>
          <w:szCs w:val="28"/>
        </w:rPr>
      </w:pPr>
    </w:p>
    <w:sectPr w:rsidR="002B0548" w:rsidRPr="002B0548" w:rsidSect="00CE159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23"/>
    <w:rsid w:val="000B2A5B"/>
    <w:rsid w:val="00111484"/>
    <w:rsid w:val="00125ACD"/>
    <w:rsid w:val="00134E05"/>
    <w:rsid w:val="002B0548"/>
    <w:rsid w:val="00353DA2"/>
    <w:rsid w:val="00421AEF"/>
    <w:rsid w:val="005D5AC0"/>
    <w:rsid w:val="006053DC"/>
    <w:rsid w:val="006625BB"/>
    <w:rsid w:val="006C2423"/>
    <w:rsid w:val="00921E15"/>
    <w:rsid w:val="009E077B"/>
    <w:rsid w:val="00CE1598"/>
    <w:rsid w:val="00F4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ED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1033d4c-53f7-4655-8cf6-8161ad0c09ed" ContentTypeId="0x0101003DB520055EDDB440B1956AA9AA49CCC9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port" ma:contentTypeID="0x0101003DB520055EDDB440B1956AA9AA49CCC9004CF52915F6BAA84DB1C445FED3725074" ma:contentTypeVersion="3" ma:contentTypeDescription="" ma:contentTypeScope="" ma:versionID="57cbb6af926b630e19ddca482d3942e5">
  <xsd:schema xmlns:xsd="http://www.w3.org/2001/XMLSchema" xmlns:xs="http://www.w3.org/2001/XMLSchema" xmlns:p="http://schemas.microsoft.com/office/2006/metadata/properties" xmlns:ns1="http://schemas.microsoft.com/sharepoint/v3" xmlns:ns3="2f2f9355-f80e-4d7b-937a-0c27cfa03643" targetNamespace="http://schemas.microsoft.com/office/2006/metadata/properties" ma:root="true" ma:fieldsID="82c52efbb49e0486b1c0ac84759d6de7" ns1:_="" ns3:_="">
    <xsd:import namespace="http://schemas.microsoft.com/sharepoint/v3"/>
    <xsd:import namespace="2f2f9355-f80e-4d7b-937a-0c27cfa03643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3:WJEC_x0020_Language" minOccurs="0"/>
                <xsd:element ref="ns3:WJEC_x0020_Available_x0020_Online" minOccurs="0"/>
                <xsd:element ref="ns1:PublishingStartDate" minOccurs="0"/>
                <xsd:element ref="ns1:PublishingExpirationDate" minOccurs="0"/>
                <xsd:element ref="ns3:k48d8005054a4dd09ad49b7c837f0781" minOccurs="0"/>
                <xsd:element ref="ns3:TaxCatchAll" minOccurs="0"/>
                <xsd:element ref="ns3:TaxCatchAllLabel" minOccurs="0"/>
                <xsd:element ref="ns3:aa87a6a0bdfe4bfb97a25745bc8270e2" minOccurs="0"/>
                <xsd:element ref="ns3:bd6821cb7d3c4b4ab1e70668a679dc90" minOccurs="0"/>
                <xsd:element ref="ns3:i2be6ccaef284b9d8cadff396f0db8d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3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9" nillable="true" ma:displayName="Scheduling Start Date" ma:internalName="PublishingStartDate">
      <xsd:simpleType>
        <xsd:restriction base="dms:Unknow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f9355-f80e-4d7b-937a-0c27cfa03643" elementFormDefault="qualified">
    <xsd:import namespace="http://schemas.microsoft.com/office/2006/documentManagement/types"/>
    <xsd:import namespace="http://schemas.microsoft.com/office/infopath/2007/PartnerControls"/>
    <xsd:element name="WJEC_x0020_Language" ma:index="7" nillable="true" ma:displayName="WJEC Language" ma:default="English" ma:internalName="WJEC_x0020_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Welsh"/>
                  </xsd:restriction>
                </xsd:simpleType>
              </xsd:element>
            </xsd:sequence>
          </xsd:extension>
        </xsd:complexContent>
      </xsd:complexType>
    </xsd:element>
    <xsd:element name="WJEC_x0020_Available_x0020_Online" ma:index="8" nillable="true" ma:displayName="WJEC Available Online" ma:default="0" ma:internalName="WJEC_x0020_Available_x0020_Online">
      <xsd:simpleType>
        <xsd:restriction base="dms:Boolean"/>
      </xsd:simpleType>
    </xsd:element>
    <xsd:element name="k48d8005054a4dd09ad49b7c837f0781" ma:index="12" nillable="true" ma:taxonomy="true" ma:internalName="k48d8005054a4dd09ad49b7c837f0781" ma:taxonomyFieldName="WJEC_x0020_Audiences" ma:displayName="WJEC Audiences" ma:default="" ma:fieldId="{448d8005-054a-4dd0-9ad4-9b7c837f0781}" ma:taxonomyMulti="true" ma:sspId="e1033d4c-53f7-4655-8cf6-8161ad0c09ed" ma:termSetId="b89074ec-3517-46a7-9614-0eff0543422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38ed43c9-1af0-4a1b-94e6-72fd201d0df6}" ma:internalName="TaxCatchAll" ma:showField="CatchAllData" ma:web="8a568d11-c2f3-477d-92a4-907a959cd0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38ed43c9-1af0-4a1b-94e6-72fd201d0df6}" ma:internalName="TaxCatchAllLabel" ma:readOnly="true" ma:showField="CatchAllDataLabel" ma:web="8a568d11-c2f3-477d-92a4-907a959cd0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a87a6a0bdfe4bfb97a25745bc8270e2" ma:index="17" nillable="true" ma:taxonomy="true" ma:internalName="aa87a6a0bdfe4bfb97a25745bc8270e2" ma:taxonomyFieldName="WJEC_x0020_Department" ma:displayName="WJEC Department" ma:default="" ma:fieldId="{aa87a6a0-bdfe-4bfb-97a2-5745bc8270e2}" ma:taxonomyMulti="true" ma:sspId="e1033d4c-53f7-4655-8cf6-8161ad0c09ed" ma:termSetId="076cd7ee-ac20-4cd2-af1f-bceb730fad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d6821cb7d3c4b4ab1e70668a679dc90" ma:index="20" nillable="true" ma:taxonomy="true" ma:internalName="bd6821cb7d3c4b4ab1e70668a679dc90" ma:taxonomyFieldName="Level" ma:displayName="WJEC Level" ma:default="" ma:fieldId="{bd6821cb-7d3c-4b4a-b1e7-0668a679dc90}" ma:sspId="e1033d4c-53f7-4655-8cf6-8161ad0c09ed" ma:termSetId="fa8f317e-b53d-4085-af76-4ea65a528b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be6ccaef284b9d8cadff396f0db8d6" ma:index="22" nillable="true" ma:taxonomy="true" ma:internalName="i2be6ccaef284b9d8cadff396f0db8d6" ma:taxonomyFieldName="WJEC_x0020_Subject" ma:displayName="WJEC Subject" ma:default="" ma:fieldId="{22be6cca-ef28-4b9d-8cad-ff396f0db8d6}" ma:sspId="e1033d4c-53f7-4655-8cf6-8161ad0c09ed" ma:termSetId="8c3126d1-d4d2-41e8-bc2c-f4f0690100a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 ma:index="2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48d8005054a4dd09ad49b7c837f0781 xmlns="2f2f9355-f80e-4d7b-937a-0c27cfa03643">
      <Terms xmlns="http://schemas.microsoft.com/office/infopath/2007/PartnerControls"/>
    </k48d8005054a4dd09ad49b7c837f0781>
    <WJEC_x0020_Language xmlns="2f2f9355-f80e-4d7b-937a-0c27cfa03643">
      <Value>English</Value>
    </WJEC_x0020_Language>
    <WJEC_x0020_Available_x0020_Online xmlns="2f2f9355-f80e-4d7b-937a-0c27cfa03643">false</WJEC_x0020_Available_x0020_Online>
    <i2be6ccaef284b9d8cadff396f0db8d6 xmlns="2f2f9355-f80e-4d7b-937a-0c27cfa03643">
      <Terms xmlns="http://schemas.microsoft.com/office/infopath/2007/PartnerControls"/>
    </i2be6ccaef284b9d8cadff396f0db8d6>
    <TaxCatchAll xmlns="2f2f9355-f80e-4d7b-937a-0c27cfa03643"/>
    <bd6821cb7d3c4b4ab1e70668a679dc90 xmlns="2f2f9355-f80e-4d7b-937a-0c27cfa03643">
      <Terms xmlns="http://schemas.microsoft.com/office/infopath/2007/PartnerControls"/>
    </bd6821cb7d3c4b4ab1e70668a679dc90>
    <RoutingRuleDescription xmlns="http://schemas.microsoft.com/sharepoint/v3" xsi:nil="true"/>
    <PublishingExpirationDate xmlns="http://schemas.microsoft.com/sharepoint/v3" xsi:nil="true"/>
    <PublishingStartDate xmlns="http://schemas.microsoft.com/sharepoint/v3" xsi:nil="true"/>
    <aa87a6a0bdfe4bfb97a25745bc8270e2 xmlns="2f2f9355-f80e-4d7b-937a-0c27cfa03643">
      <Terms xmlns="http://schemas.microsoft.com/office/infopath/2007/PartnerControls"/>
    </aa87a6a0bdfe4bfb97a25745bc8270e2>
  </documentManagement>
</p:properties>
</file>

<file path=customXml/itemProps1.xml><?xml version="1.0" encoding="utf-8"?>
<ds:datastoreItem xmlns:ds="http://schemas.openxmlformats.org/officeDocument/2006/customXml" ds:itemID="{8D6FE70F-428B-4E63-B3DB-C90650B76C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7A296-814C-4A73-BFFC-99AC06FBBC9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2C37830-3AAF-4AC3-8CD8-1B233185A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f2f9355-f80e-4d7b-937a-0c27cfa03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32035-1BCC-43BB-8A0A-A762E35C4C57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2f2f9355-f80e-4d7b-937a-0c27cfa03643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WJEC</cp:lastModifiedBy>
  <cp:revision>4</cp:revision>
  <dcterms:created xsi:type="dcterms:W3CDTF">2016-04-02T14:06:00Z</dcterms:created>
  <dcterms:modified xsi:type="dcterms:W3CDTF">2016-05-18T09:40:00Z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0x0101003DB520055EDDB440B1956AA9AA49CCC9004CF52915F6BAA84DB1C445FED3725074</vt:lpwstr>
  </property>
  <property fmtid="{D5CDD505-2E9C-101B-9397-08002B2CF9AE}" pid="3" name="WJEC_x0020_Audiences">
    <vt:lpwstr/>
  </property>
  <property fmtid="{D5CDD505-2E9C-101B-9397-08002B2CF9AE}" pid="4" name="WJEC_x0020_Department">
    <vt:lpwstr/>
  </property>
  <property fmtid="{D5CDD505-2E9C-101B-9397-08002B2CF9AE}" pid="5" name="WJEC Department">
    <vt:lpwstr/>
  </property>
  <property fmtid="{D5CDD505-2E9C-101B-9397-08002B2CF9AE}" pid="6" name="WJEC Audiences">
    <vt:lpwstr/>
  </property>
</Properties>
</file>